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6B91A" w14:textId="5CA9C974" w:rsidR="00AF5D62" w:rsidRDefault="004C45F6" w:rsidP="004C45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Articles Shared at CPLII – June 21-22, </w:t>
      </w:r>
      <w:proofErr w:type="gramStart"/>
      <w:r>
        <w:rPr>
          <w:sz w:val="32"/>
          <w:szCs w:val="32"/>
        </w:rPr>
        <w:t>2023</w:t>
      </w:r>
      <w:proofErr w:type="gramEnd"/>
    </w:p>
    <w:p w14:paraId="0319B511" w14:textId="77777777" w:rsidR="004C45F6" w:rsidRDefault="004C45F6" w:rsidP="004C45F6">
      <w:pPr>
        <w:jc w:val="center"/>
        <w:rPr>
          <w:sz w:val="32"/>
          <w:szCs w:val="32"/>
        </w:rPr>
      </w:pPr>
    </w:p>
    <w:p w14:paraId="28B44E84" w14:textId="5A5E45D7" w:rsidR="004C45F6" w:rsidRPr="004C45F6" w:rsidRDefault="004C45F6" w:rsidP="004C45F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8"/>
          <w:szCs w:val="28"/>
        </w:rPr>
        <w:t xml:space="preserve">Employers Are All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on </w:t>
      </w:r>
      <w:proofErr w:type="spellStart"/>
      <w:r>
        <w:rPr>
          <w:sz w:val="28"/>
          <w:szCs w:val="28"/>
        </w:rPr>
        <w:t>Microcredentials</w:t>
      </w:r>
      <w:proofErr w:type="spellEnd"/>
      <w:r>
        <w:rPr>
          <w:sz w:val="28"/>
          <w:szCs w:val="28"/>
        </w:rPr>
        <w:t>, Survey Shows – Inside Higher Ed – February 23, 2023</w:t>
      </w:r>
    </w:p>
    <w:p w14:paraId="34953DDF" w14:textId="31E8BC97" w:rsidR="004C45F6" w:rsidRPr="004C45F6" w:rsidRDefault="004C45F6" w:rsidP="004C45F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8"/>
          <w:szCs w:val="28"/>
        </w:rPr>
        <w:t>More High-School Grads Forgo College in Hot Labor Marker – Wall Street Journal – May 29, 2023</w:t>
      </w:r>
    </w:p>
    <w:p w14:paraId="0249A55B" w14:textId="6A0962DA" w:rsidR="004C45F6" w:rsidRPr="004C45F6" w:rsidRDefault="004C45F6" w:rsidP="004C45F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8"/>
          <w:szCs w:val="28"/>
        </w:rPr>
        <w:t xml:space="preserve">Gen </w:t>
      </w:r>
      <w:proofErr w:type="spellStart"/>
      <w:r>
        <w:rPr>
          <w:sz w:val="28"/>
          <w:szCs w:val="28"/>
        </w:rPr>
        <w:t>Zers</w:t>
      </w:r>
      <w:proofErr w:type="spellEnd"/>
      <w:r>
        <w:rPr>
          <w:sz w:val="28"/>
          <w:szCs w:val="28"/>
        </w:rPr>
        <w:t xml:space="preserve"> are bookworms but say they’re shunning e-books because of eye strain, digital detoxing, and their love for libraries – March 13, 2023</w:t>
      </w:r>
    </w:p>
    <w:p w14:paraId="09CB2569" w14:textId="467B69C6" w:rsidR="004C45F6" w:rsidRPr="004C45F6" w:rsidRDefault="004C45F6" w:rsidP="004C45F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8"/>
          <w:szCs w:val="28"/>
        </w:rPr>
        <w:t>Gen Z has a tech skills gap at work.  Here’s why – Recent study by Dell – March 2, 2023</w:t>
      </w:r>
    </w:p>
    <w:sectPr w:rsidR="004C45F6" w:rsidRPr="004C4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13D46"/>
    <w:multiLevelType w:val="hybridMultilevel"/>
    <w:tmpl w:val="E0CEF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47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F6"/>
    <w:rsid w:val="004C45F6"/>
    <w:rsid w:val="00A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AAB4"/>
  <w15:chartTrackingRefBased/>
  <w15:docId w15:val="{AE50AC4A-5870-431D-BE74-10A4EDEF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Maness</dc:creator>
  <cp:keywords/>
  <dc:description/>
  <cp:lastModifiedBy>Claudia Maness</cp:lastModifiedBy>
  <cp:revision>1</cp:revision>
  <dcterms:created xsi:type="dcterms:W3CDTF">2023-06-26T15:16:00Z</dcterms:created>
  <dcterms:modified xsi:type="dcterms:W3CDTF">2023-06-26T15:22:00Z</dcterms:modified>
</cp:coreProperties>
</file>