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C06" w14:textId="1B20D12D" w:rsidR="00257739" w:rsidRDefault="00257739" w:rsidP="00257739">
      <w:pPr>
        <w:pStyle w:val="Header"/>
      </w:pPr>
      <w:r>
        <w:t>RELEASE DATE:</w:t>
      </w:r>
      <w:r w:rsidR="00F45532">
        <w:t xml:space="preserve"> </w:t>
      </w:r>
      <w:r w:rsidR="006A0338">
        <w:t>May 12</w:t>
      </w:r>
      <w:r w:rsidR="00F45532">
        <w:t>, 2025</w:t>
      </w:r>
    </w:p>
    <w:p w14:paraId="36B49BC4" w14:textId="77777777" w:rsidR="00581213" w:rsidRPr="00ED29BC" w:rsidRDefault="00581213" w:rsidP="00257739">
      <w:pPr>
        <w:rPr>
          <w:b/>
          <w:bCs/>
        </w:rPr>
      </w:pPr>
    </w:p>
    <w:p w14:paraId="64A48C61" w14:textId="1A2BEEA6" w:rsidR="006A0338" w:rsidRPr="006A0338" w:rsidRDefault="006A0338" w:rsidP="006A0338">
      <w:pPr>
        <w:spacing w:after="160" w:line="278" w:lineRule="auto"/>
      </w:pPr>
      <w:r w:rsidRPr="006A0338">
        <w:rPr>
          <w:b/>
          <w:bCs/>
        </w:rPr>
        <w:t>FOR IMMEDIATE RELEASE</w:t>
      </w:r>
    </w:p>
    <w:p w14:paraId="554DE348" w14:textId="77777777" w:rsidR="006A0338" w:rsidRPr="006A0338" w:rsidRDefault="006A0338" w:rsidP="006A0338">
      <w:pPr>
        <w:spacing w:after="160" w:line="278" w:lineRule="auto"/>
        <w:rPr>
          <w:b/>
          <w:bCs/>
        </w:rPr>
      </w:pPr>
      <w:r w:rsidRPr="006A0338">
        <w:rPr>
          <w:b/>
          <w:bCs/>
        </w:rPr>
        <w:t>CORD Announces BILT Academy Cohort 6: Colleges Leading the Way in Employer Engagement</w:t>
      </w:r>
    </w:p>
    <w:p w14:paraId="7D02C8BD" w14:textId="36E04899" w:rsidR="006A0338" w:rsidRPr="006A0338" w:rsidRDefault="006A0338" w:rsidP="006A0338">
      <w:pPr>
        <w:spacing w:after="160" w:line="278" w:lineRule="auto"/>
      </w:pPr>
      <w:r w:rsidRPr="006A0338">
        <w:t>Waco, TX — The Center for Occupational Research and Development (CORD) is proud to announce the newest members of its national BILT Academy initiative. The 2025 BILT Academy Cohort 6 brings together a diverse group of community and technical colleges committed to strengthening employer engagement and aligning technical programs with workforce needs.</w:t>
      </w:r>
    </w:p>
    <w:p w14:paraId="6EDBFF0E" w14:textId="77777777" w:rsidR="006A0338" w:rsidRPr="006A0338" w:rsidRDefault="006A0338" w:rsidP="006A0338">
      <w:pPr>
        <w:spacing w:after="160" w:line="278" w:lineRule="auto"/>
      </w:pPr>
      <w:r w:rsidRPr="006A0338">
        <w:t>This year’s cohort includes twelve colleges from across the country, each representing a wide range of career pathways and emerging technologies:</w:t>
      </w:r>
    </w:p>
    <w:p w14:paraId="08D4BACB" w14:textId="16119476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Central Carolina Community College</w:t>
      </w:r>
      <w:r w:rsidRPr="006A0338">
        <w:t xml:space="preserve"> – Sanford, NC</w:t>
      </w:r>
    </w:p>
    <w:p w14:paraId="02D73B7B" w14:textId="77777777" w:rsidR="006A0338" w:rsidRDefault="006A0338" w:rsidP="009C151C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City Colleges of Chicago</w:t>
      </w:r>
      <w:r w:rsidRPr="006A0338">
        <w:t xml:space="preserve"> – Chicago, IL</w:t>
      </w:r>
    </w:p>
    <w:p w14:paraId="23979F09" w14:textId="3B791DE1" w:rsidR="006A0338" w:rsidRPr="006A0338" w:rsidRDefault="006A0338" w:rsidP="009C151C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Foothill College</w:t>
      </w:r>
      <w:r w:rsidRPr="006A0338">
        <w:t xml:space="preserve"> – Los Altos Hills, CA</w:t>
      </w:r>
    </w:p>
    <w:p w14:paraId="0ABCDEE2" w14:textId="3470C7F4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Green River College</w:t>
      </w:r>
      <w:r w:rsidRPr="006A0338">
        <w:t xml:space="preserve"> – Auburn, WA</w:t>
      </w:r>
    </w:p>
    <w:p w14:paraId="0ABF49F0" w14:textId="4CA5B69D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Hocking Technical College</w:t>
      </w:r>
      <w:r w:rsidRPr="006A0338">
        <w:t xml:space="preserve"> – Nelsonville, OH</w:t>
      </w:r>
    </w:p>
    <w:p w14:paraId="67843AC0" w14:textId="55B37199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Kansas City Kansas Community College – CTE Division</w:t>
      </w:r>
      <w:r w:rsidRPr="006A0338">
        <w:t xml:space="preserve"> – Kansas City, KS</w:t>
      </w:r>
    </w:p>
    <w:p w14:paraId="56CECB4A" w14:textId="1120A197" w:rsidR="006A0338" w:rsidRPr="006A0338" w:rsidRDefault="006A0338" w:rsidP="006A0338">
      <w:pPr>
        <w:numPr>
          <w:ilvl w:val="0"/>
          <w:numId w:val="3"/>
        </w:numPr>
        <w:spacing w:after="160" w:line="278" w:lineRule="auto"/>
        <w:rPr>
          <w:lang w:val="es-ES"/>
        </w:rPr>
      </w:pPr>
      <w:r w:rsidRPr="006A0338">
        <w:rPr>
          <w:b/>
          <w:bCs/>
          <w:lang w:val="es-ES"/>
        </w:rPr>
        <w:t>Los Angeles Valley College</w:t>
      </w:r>
      <w:r w:rsidRPr="006A0338">
        <w:rPr>
          <w:lang w:val="es-ES"/>
        </w:rPr>
        <w:t xml:space="preserve"> – Valley Glen, CA</w:t>
      </w:r>
    </w:p>
    <w:p w14:paraId="5659B32B" w14:textId="320815DB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Palm Beach State College</w:t>
      </w:r>
      <w:r w:rsidRPr="006A0338">
        <w:t xml:space="preserve"> – Boca Raton, FL</w:t>
      </w:r>
    </w:p>
    <w:p w14:paraId="4A3B57EE" w14:textId="18E5213B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Pitt Community College</w:t>
      </w:r>
      <w:r w:rsidRPr="006A0338">
        <w:t xml:space="preserve"> – Greenville, NC</w:t>
      </w:r>
    </w:p>
    <w:p w14:paraId="61A92119" w14:textId="79A8BCF8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Stanly Community College</w:t>
      </w:r>
      <w:r w:rsidRPr="006A0338">
        <w:t xml:space="preserve"> – Albemarle, NC</w:t>
      </w:r>
    </w:p>
    <w:p w14:paraId="30679B8B" w14:textId="5A6A30FD" w:rsidR="006A0338" w:rsidRP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Tarrant County College – Northwest Campus</w:t>
      </w:r>
      <w:r w:rsidRPr="006A0338">
        <w:t xml:space="preserve"> – Fort Worth, TX</w:t>
      </w:r>
    </w:p>
    <w:p w14:paraId="2DC93859" w14:textId="53F13ECF" w:rsidR="006A0338" w:rsidRDefault="006A0338" w:rsidP="006A0338">
      <w:pPr>
        <w:numPr>
          <w:ilvl w:val="0"/>
          <w:numId w:val="3"/>
        </w:numPr>
        <w:spacing w:after="160" w:line="278" w:lineRule="auto"/>
      </w:pPr>
      <w:r w:rsidRPr="006A0338">
        <w:rPr>
          <w:b/>
          <w:bCs/>
        </w:rPr>
        <w:t>Tompkins Cortland Community College</w:t>
      </w:r>
      <w:r w:rsidRPr="006A0338">
        <w:t xml:space="preserve"> – Dryden, NY</w:t>
      </w:r>
    </w:p>
    <w:p w14:paraId="168D84F9" w14:textId="3F39F718" w:rsidR="006A0338" w:rsidRPr="006A0338" w:rsidRDefault="006A0338" w:rsidP="006A0338">
      <w:pPr>
        <w:spacing w:after="160" w:line="278" w:lineRule="auto"/>
      </w:pPr>
      <w:r w:rsidRPr="006A0338">
        <w:t>Each institution will work closely with CORD and industry partners to implement the Business &amp; Industry Leadership Team (BILT) model—a proven framework for employer-led program improvement. Over the course of the year, participants will engage in structured training, peer learning, and hands-on practice to strengthen their programs and build lasting industry relationships.</w:t>
      </w:r>
    </w:p>
    <w:p w14:paraId="4E33086B" w14:textId="7C6B6EDD" w:rsidR="006A0338" w:rsidRPr="006A0338" w:rsidRDefault="006A0338" w:rsidP="006A0338">
      <w:pPr>
        <w:spacing w:after="160" w:line="278" w:lineRule="auto"/>
      </w:pPr>
      <w:r w:rsidRPr="006A0338">
        <w:lastRenderedPageBreak/>
        <w:t>“The BILT model equips colleges to become more responsive and agile in the face of rapidly changing workforce demands,” said</w:t>
      </w:r>
      <w:r>
        <w:t xml:space="preserve"> Ann Beheler, Director of Innovation at CORD</w:t>
      </w:r>
      <w:r w:rsidRPr="006A0338">
        <w:t>. “Cohort 6 represents some of the most forward-thinking programs in the country, and we’re excited to support their journey.”</w:t>
      </w:r>
    </w:p>
    <w:p w14:paraId="16D6C10C" w14:textId="09E703AE" w:rsidR="006A0338" w:rsidRPr="006A0338" w:rsidRDefault="006A0338" w:rsidP="006A0338">
      <w:pPr>
        <w:spacing w:after="160" w:line="278" w:lineRule="auto"/>
      </w:pPr>
      <w:r w:rsidRPr="006A0338">
        <w:t xml:space="preserve">Now in its </w:t>
      </w:r>
      <w:r w:rsidR="006D55C8">
        <w:t>fif</w:t>
      </w:r>
      <w:r w:rsidR="004C34C2">
        <w:t>th</w:t>
      </w:r>
      <w:r w:rsidRPr="006A0338">
        <w:t xml:space="preserve"> year, the BILT Academy continues to grow a national community of educators committed to employer-informed curriculum design, ensuring students graduate with the skills they need to thrive in high-demand fields.</w:t>
      </w:r>
    </w:p>
    <w:p w14:paraId="47B8AA79" w14:textId="04BAD683" w:rsidR="006A0338" w:rsidRPr="006A0338" w:rsidRDefault="006A0338" w:rsidP="006A0338">
      <w:pPr>
        <w:spacing w:after="160" w:line="278" w:lineRule="auto"/>
      </w:pPr>
      <w:r w:rsidRPr="006A0338">
        <w:t xml:space="preserve">To learn more about the BILT Academy, visit: </w:t>
      </w:r>
      <w:hyperlink r:id="rId10" w:history="1">
        <w:r w:rsidRPr="006A0338">
          <w:rPr>
            <w:rStyle w:val="Hyperlink"/>
          </w:rPr>
          <w:t>www.pathwaystoinnovation.org</w:t>
        </w:r>
      </w:hyperlink>
    </w:p>
    <w:p w14:paraId="5842CFA3" w14:textId="765A99F5" w:rsidR="00535FBE" w:rsidRPr="006A0338" w:rsidRDefault="00535FBE" w:rsidP="00535FBE">
      <w:pPr>
        <w:spacing w:after="160" w:line="278" w:lineRule="auto"/>
      </w:pPr>
      <w:r w:rsidRPr="006A0338">
        <w:br/>
      </w:r>
      <w:r w:rsidR="006A0338" w:rsidRPr="006A0338">
        <w:rPr>
          <w:b/>
          <w:bCs/>
        </w:rPr>
        <w:t>Contact:</w:t>
      </w:r>
      <w:r w:rsidR="006A0338" w:rsidRPr="006A0338">
        <w:t xml:space="preserve"> Elizabeth Ahlers, Director of Outreach and Communications</w:t>
      </w:r>
      <w:r w:rsidR="006A0338" w:rsidRPr="006A0338">
        <w:br/>
        <w:t xml:space="preserve">Email: ahlers@cord.org | Phone: </w:t>
      </w:r>
      <w:hyperlink r:id="rId11" w:history="1">
        <w:r w:rsidR="006A0338" w:rsidRPr="006A0338">
          <w:rPr>
            <w:rStyle w:val="Hyperlink"/>
          </w:rPr>
          <w:t>254-741 8304 ext 304</w:t>
        </w:r>
      </w:hyperlink>
      <w:r w:rsidR="006A0338" w:rsidRPr="006A0338">
        <w:br/>
        <w:t xml:space="preserve">Date: </w:t>
      </w:r>
      <w:r w:rsidR="006A0338">
        <w:t>May 12, 2025</w:t>
      </w:r>
    </w:p>
    <w:sectPr w:rsidR="00535FBE" w:rsidRPr="006A0338" w:rsidSect="007F3DFE">
      <w:headerReference w:type="default" r:id="rId12"/>
      <w:pgSz w:w="12240" w:h="15840"/>
      <w:pgMar w:top="2304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05B1" w14:textId="77777777" w:rsidR="00EA5820" w:rsidRDefault="00EA5820" w:rsidP="00AB18B1">
      <w:r>
        <w:separator/>
      </w:r>
    </w:p>
  </w:endnote>
  <w:endnote w:type="continuationSeparator" w:id="0">
    <w:p w14:paraId="232238D1" w14:textId="77777777" w:rsidR="00EA5820" w:rsidRDefault="00EA5820" w:rsidP="00AB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D96E" w14:textId="77777777" w:rsidR="00EA5820" w:rsidRDefault="00EA5820" w:rsidP="00AB18B1">
      <w:r>
        <w:separator/>
      </w:r>
    </w:p>
  </w:footnote>
  <w:footnote w:type="continuationSeparator" w:id="0">
    <w:p w14:paraId="3923ED41" w14:textId="77777777" w:rsidR="00EA5820" w:rsidRDefault="00EA5820" w:rsidP="00AB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310F" w14:textId="5085F571" w:rsidR="00AB18B1" w:rsidRDefault="009A6E8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0ED9C7" wp14:editId="03C35055">
          <wp:simplePos x="0" y="0"/>
          <wp:positionH relativeFrom="margin">
            <wp:posOffset>-906780</wp:posOffset>
          </wp:positionH>
          <wp:positionV relativeFrom="margin">
            <wp:posOffset>-1463040</wp:posOffset>
          </wp:positionV>
          <wp:extent cx="7772400" cy="10058400"/>
          <wp:effectExtent l="0" t="0" r="0" b="0"/>
          <wp:wrapNone/>
          <wp:docPr id="1353428323" name="Picture 13534283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28323" name="Picture 135342832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F7"/>
    <w:multiLevelType w:val="multilevel"/>
    <w:tmpl w:val="5F04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2CA"/>
    <w:multiLevelType w:val="multilevel"/>
    <w:tmpl w:val="4F8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470E6"/>
    <w:multiLevelType w:val="multilevel"/>
    <w:tmpl w:val="0C1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47991">
    <w:abstractNumId w:val="0"/>
  </w:num>
  <w:num w:numId="2" w16cid:durableId="750203522">
    <w:abstractNumId w:val="1"/>
  </w:num>
  <w:num w:numId="3" w16cid:durableId="16108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B1"/>
    <w:rsid w:val="00001C2B"/>
    <w:rsid w:val="00010C67"/>
    <w:rsid w:val="00023448"/>
    <w:rsid w:val="00027876"/>
    <w:rsid w:val="000A3A90"/>
    <w:rsid w:val="000E3573"/>
    <w:rsid w:val="00111708"/>
    <w:rsid w:val="0015750E"/>
    <w:rsid w:val="001928AD"/>
    <w:rsid w:val="001B742E"/>
    <w:rsid w:val="00200F27"/>
    <w:rsid w:val="00233207"/>
    <w:rsid w:val="00257739"/>
    <w:rsid w:val="0032347A"/>
    <w:rsid w:val="003367BF"/>
    <w:rsid w:val="00465923"/>
    <w:rsid w:val="004C34C2"/>
    <w:rsid w:val="00535FBE"/>
    <w:rsid w:val="00544376"/>
    <w:rsid w:val="00581213"/>
    <w:rsid w:val="005A2671"/>
    <w:rsid w:val="00613D49"/>
    <w:rsid w:val="00630C8B"/>
    <w:rsid w:val="006A0338"/>
    <w:rsid w:val="006B1F79"/>
    <w:rsid w:val="006C3A7D"/>
    <w:rsid w:val="006D55C8"/>
    <w:rsid w:val="007259EE"/>
    <w:rsid w:val="007A72B4"/>
    <w:rsid w:val="007F3DFE"/>
    <w:rsid w:val="007F7E62"/>
    <w:rsid w:val="008373AB"/>
    <w:rsid w:val="0086765C"/>
    <w:rsid w:val="00874E50"/>
    <w:rsid w:val="008D2DDC"/>
    <w:rsid w:val="008F2AE8"/>
    <w:rsid w:val="00962AED"/>
    <w:rsid w:val="009A6E83"/>
    <w:rsid w:val="009D46DD"/>
    <w:rsid w:val="00AB18B1"/>
    <w:rsid w:val="00B9324B"/>
    <w:rsid w:val="00C561F2"/>
    <w:rsid w:val="00C90440"/>
    <w:rsid w:val="00CB1173"/>
    <w:rsid w:val="00D14019"/>
    <w:rsid w:val="00D3736B"/>
    <w:rsid w:val="00DC62AB"/>
    <w:rsid w:val="00E3428A"/>
    <w:rsid w:val="00E40ABC"/>
    <w:rsid w:val="00E84D58"/>
    <w:rsid w:val="00E874E4"/>
    <w:rsid w:val="00EA5820"/>
    <w:rsid w:val="00EE6D8A"/>
    <w:rsid w:val="00F01C3F"/>
    <w:rsid w:val="00F45532"/>
    <w:rsid w:val="00F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163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F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B1"/>
  </w:style>
  <w:style w:type="paragraph" w:styleId="Footer">
    <w:name w:val="footer"/>
    <w:basedOn w:val="Normal"/>
    <w:link w:val="FooterChar"/>
    <w:uiPriority w:val="99"/>
    <w:unhideWhenUsed/>
    <w:rsid w:val="00AB1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B1"/>
  </w:style>
  <w:style w:type="paragraph" w:styleId="NormalWeb">
    <w:name w:val="Normal (Web)"/>
    <w:basedOn w:val="Normal"/>
    <w:uiPriority w:val="99"/>
    <w:unhideWhenUsed/>
    <w:rsid w:val="001928A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465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592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F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5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3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%20254-741-8304%20ext%20304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athwaystoinnovation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9a507-3a85-4b04-86ce-1835e911386e" xsi:nil="true"/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SharedWithUsers xmlns="0ea9a507-3a85-4b04-86ce-1835e911386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7EA31-D62A-4544-9ED2-CAD70D11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D993D-7922-4521-A939-51C6451BF098}">
  <ds:schemaRefs>
    <ds:schemaRef ds:uri="http://schemas.microsoft.com/office/2006/metadata/properties"/>
    <ds:schemaRef ds:uri="http://schemas.microsoft.com/office/infopath/2007/PartnerControls"/>
    <ds:schemaRef ds:uri="0ea9a507-3a85-4b04-86ce-1835e911386e"/>
    <ds:schemaRef ds:uri="9d708fe1-499a-404b-8760-7fadc8efcb04"/>
  </ds:schemaRefs>
</ds:datastoreItem>
</file>

<file path=customXml/itemProps3.xml><?xml version="1.0" encoding="utf-8"?>
<ds:datastoreItem xmlns:ds="http://schemas.openxmlformats.org/officeDocument/2006/customXml" ds:itemID="{4F7730D9-659F-49E9-A802-9D20A26C5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ahlers@cord.org</dc:creator>
  <cp:keywords/>
  <dc:description/>
  <cp:lastModifiedBy>Elizabeth Ahlers</cp:lastModifiedBy>
  <cp:revision>5</cp:revision>
  <dcterms:created xsi:type="dcterms:W3CDTF">2025-05-12T16:43:00Z</dcterms:created>
  <dcterms:modified xsi:type="dcterms:W3CDTF">2025-05-12T16:45:00Z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